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624BA9" w:rsidRPr="00624BA9" w:rsidTr="00624BA9">
        <w:trPr>
          <w:trHeight w:val="141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highlight w:val="yellow"/>
                <w:lang w:val="x-none" w:eastAsia="ar-SA"/>
              </w:rPr>
            </w:pPr>
            <w:r w:rsidRPr="00FE34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x-none" w:eastAsia="ar-SA"/>
              </w:rPr>
              <w:t>У Т В Е Р Ж Д Е Н О</w:t>
            </w:r>
          </w:p>
        </w:tc>
      </w:tr>
      <w:tr w:rsidR="00624BA9" w:rsidRPr="00624BA9" w:rsidTr="00624BA9">
        <w:trPr>
          <w:trHeight w:val="386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  <w:t>приказом ___________________</w:t>
            </w:r>
          </w:p>
          <w:p w:rsidR="00624BA9" w:rsidRPr="00624BA9" w:rsidRDefault="00624BA9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624BA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  <w:t>_______________________________</w:t>
            </w:r>
          </w:p>
        </w:tc>
      </w:tr>
      <w:tr w:rsidR="00624BA9" w:rsidRPr="00624BA9" w:rsidTr="00624BA9">
        <w:trPr>
          <w:trHeight w:val="527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от «___» ___________ 201__ г. № __</w:t>
            </w:r>
          </w:p>
        </w:tc>
      </w:tr>
    </w:tbl>
    <w:p w:rsidR="00E82298" w:rsidRPr="00624BA9" w:rsidRDefault="00E82298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МОДЕЛЬ УГРОЗ БЕЗОПАСНОСТИ</w:t>
      </w:r>
    </w:p>
    <w:p w:rsidR="0067454A" w:rsidRDefault="00F87BA8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информации ограниченного доступа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ее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обработке </w:t>
      </w:r>
    </w:p>
    <w:p w:rsidR="00624BA9" w:rsidRPr="00624BA9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информационной </w:t>
      </w:r>
      <w:r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системе </w:t>
      </w:r>
      <w:r w:rsidR="005320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«Общероссийский день приема граждан» </w:t>
      </w:r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Администрации </w:t>
      </w:r>
      <w:proofErr w:type="spellStart"/>
      <w:r w:rsidR="00D93761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Атяшевского</w:t>
      </w:r>
      <w:proofErr w:type="spellEnd"/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муниципального района Республики Мордовия</w:t>
      </w: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jc w:val="center"/>
        <w:rPr>
          <w:rFonts w:ascii="Times New Roman" w:hAnsi="Times New Roman" w:cs="Times New Roman"/>
          <w:sz w:val="28"/>
          <w:szCs w:val="28"/>
        </w:rPr>
        <w:sectPr w:rsidR="00624BA9" w:rsidRPr="00624BA9" w:rsidSect="006052E0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624BA9" w:rsidRPr="00624BA9" w:rsidRDefault="00624BA9" w:rsidP="00624BA9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Источники разработки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4BA9" w:rsidRPr="00624BA9" w:rsidRDefault="00624BA9" w:rsidP="00624BA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Разработка настоящей Модели угроз безопасности, актуализация угроз безопасности персональных данных и информационных технологий, используемых в информационной системе (далее – ИС) </w:t>
      </w:r>
      <w:r w:rsidR="005320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«Общероссийский день приема граждан» </w:t>
      </w:r>
      <w:r w:rsidR="00C70A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 – ОДПГ) 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Администрации </w:t>
      </w:r>
      <w:proofErr w:type="spellStart"/>
      <w:r w:rsidR="00D937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proofErr w:type="spellEnd"/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муниципального района Республики Мордовия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– </w:t>
      </w:r>
      <w:r w:rsidRPr="00624B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Администрация)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оценка исходной защищенности ИС проведена в соответствии со следующими нормативно-методическим документами: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27</w:t>
      </w:r>
      <w:r w:rsidR="00F97C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июля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2006 г. №152-ФЗ «О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от 01 ноября 2012 г. № 1119 «Об утверждении требований к </w:t>
      </w:r>
      <w:r w:rsidRPr="00624BA9"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  <w:t>защите персональных данных при их обработке в информационных системах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Базовая модель угроз безопасности персональных данных при обработке в информационных системах персональных данных (утверждена 15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 (утверждена 14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Федеральной службы по техническому и экспортному контролю (ФСТЭК России)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Республики Мордовия от 07 мая 2018 г. </w:t>
      </w:r>
      <w:r w:rsidR="00C50E86" w:rsidRPr="00B14631">
        <w:rPr>
          <w:b/>
          <w:sz w:val="32"/>
          <w:szCs w:val="32"/>
        </w:rPr>
        <w:br/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C50E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</w:t>
      </w:r>
      <w:r w:rsidRPr="00624B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 определении угроз безопасности персональных данных, актуальных при обработке персональных данных в информационных системах персональных данных».</w:t>
      </w: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4F08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4BA9">
        <w:rPr>
          <w:rFonts w:ascii="Times New Roman" w:hAnsi="Times New Roman" w:cs="Times New Roman"/>
          <w:sz w:val="28"/>
          <w:szCs w:val="28"/>
        </w:rPr>
        <w:br w:type="page"/>
      </w:r>
    </w:p>
    <w:p w:rsidR="00624BA9" w:rsidRPr="00624BA9" w:rsidRDefault="00624BA9" w:rsidP="004F0869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Описание ИС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24BA9" w:rsidRPr="00624BA9" w:rsidRDefault="00624BA9" w:rsidP="004F086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Обобщенные исходные данные по ИС сведены в таблицу.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9"/>
        <w:gridCol w:w="5766"/>
      </w:tblGrid>
      <w:tr w:rsidR="00624BA9" w:rsidRPr="00624BA9" w:rsidTr="00FE34D5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A9" w:rsidRPr="00624BA9" w:rsidRDefault="00624BA9" w:rsidP="00C70ADD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highlight w:val="lightGray"/>
                <w:lang w:eastAsia="ar-SA"/>
              </w:rPr>
            </w:pPr>
            <w:r w:rsidRPr="00FE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Информационная система «</w:t>
            </w:r>
            <w:r w:rsidR="00C70A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ОДПГ</w:t>
            </w:r>
            <w:r w:rsidRPr="00FE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»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lightGray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Исходные данные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 xml:space="preserve">иная 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Объем обрабатываемых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менее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 100000 (субъекты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ПДн</w:t>
            </w:r>
            <w:proofErr w:type="spellEnd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Структура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локальная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Наличие соединений с сетями общего пользования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одно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x-none" w:eastAsia="x-none"/>
              </w:rPr>
              <w:t>точечн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ое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Режим обработки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многопользовательский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Разграничение прав доступа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с разграничением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Степень возможного ущерба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низкая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Уровень значимости информации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низкий (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УЗ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 xml:space="preserve"> 3)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Уровень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УЗ 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4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Масштаб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объектовый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Угрозы безопасности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тип 3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Класс защищенности 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val="x-none" w:eastAsia="x-none"/>
              </w:rPr>
              <w:t xml:space="preserve">К3 с необходимостью обеспечения 3-го и 4-го уровня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</w:tbl>
    <w:p w:rsidR="00624BA9" w:rsidRPr="00624BA9" w:rsidRDefault="00624BA9" w:rsidP="00111D5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11D51" w:rsidRPr="00F97C81" w:rsidRDefault="00111D51" w:rsidP="00111D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Республики Мордовия от</w:t>
      </w:r>
      <w:r w:rsidR="00D17348" w:rsidRPr="00B14631">
        <w:rPr>
          <w:b/>
          <w:sz w:val="32"/>
          <w:szCs w:val="32"/>
        </w:rPr>
        <w:br/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07 мая 2018 г. №</w:t>
      </w:r>
      <w:r w:rsid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«Об определении угроз безопасности персональных данных, актуальных при обработке персональных данных в информационны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 системах персональных данных» ИС </w:t>
      </w:r>
      <w:r w:rsidR="00C70A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«ОДПГ»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>в зависимости от технологий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обработки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целей и состава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определена категория </w:t>
      </w:r>
      <w:r w:rsidRPr="00117B67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ar-SA"/>
        </w:rPr>
        <w:t>внутриреспубликанская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 выполняемым функциям ИС определена как </w:t>
      </w:r>
      <w:r w:rsidR="00B52DD2" w:rsidRPr="00117B6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ИС для Органов и Организаций, и иных организаций Республики Мордовия</w:t>
      </w:r>
      <w:r w:rsidR="00B52DD2" w:rsidRPr="00117B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4BA9" w:rsidRPr="00FE34D5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Технические средства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 </w:t>
      </w:r>
      <w:r w:rsidR="00C70A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«ОДПГ»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располагаются по </w:t>
      </w:r>
      <w:proofErr w:type="gramStart"/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адресу</w:t>
      </w:r>
      <w:r w:rsidR="00FE34D5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93761" w:rsidRPr="00FD3081">
        <w:rPr>
          <w:i/>
        </w:rPr>
        <w:t>:</w:t>
      </w:r>
      <w:proofErr w:type="gramEnd"/>
      <w:r w:rsidR="00D93761" w:rsidRPr="00FD3081">
        <w:rPr>
          <w:i/>
        </w:rPr>
        <w:t xml:space="preserve"> </w:t>
      </w:r>
      <w:proofErr w:type="spellStart"/>
      <w:r w:rsidR="00D93761" w:rsidRPr="00D93761">
        <w:rPr>
          <w:rFonts w:ascii="Times New Roman" w:eastAsia="Times New Roman" w:hAnsi="Times New Roman" w:cs="Times New Roman"/>
          <w:sz w:val="28"/>
          <w:szCs w:val="28"/>
          <w:lang w:eastAsia="ar-SA"/>
        </w:rPr>
        <w:t>рп</w:t>
      </w:r>
      <w:proofErr w:type="spellEnd"/>
      <w:r w:rsidR="00D93761" w:rsidRPr="00D93761">
        <w:rPr>
          <w:rFonts w:ascii="Times New Roman" w:eastAsia="Times New Roman" w:hAnsi="Times New Roman" w:cs="Times New Roman"/>
          <w:sz w:val="28"/>
          <w:szCs w:val="28"/>
          <w:lang w:eastAsia="ar-SA"/>
        </w:rPr>
        <w:t>. Атяшево, ул. Центральная, д. 8.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Информационное взаимодействие в ИС организовано на базе локальных вычислительных сетей, построенных по стандарту 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IEEE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802.3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. Рабочие станции имеют подключения к информационно-телекоммуникационным сетям международного информационного обмена. Линии связи не выходят за пределы контролируемой зоны.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рабочих станциях ИС установлены операционные системы семейства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Microsoft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Windows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антивирусным программным обеспечением</w:t>
      </w:r>
      <w:r w:rsidRPr="009A2A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Kaspersky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Endpoint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Security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10.</w:t>
      </w:r>
    </w:p>
    <w:p w:rsidR="00624BA9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53BCE" w:rsidRPr="00624BA9" w:rsidRDefault="00853BCE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F7A00" w:rsidRDefault="009F7A00" w:rsidP="009F7A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A00" w:rsidRDefault="009F7A00">
      <w:pPr>
        <w:rPr>
          <w:rFonts w:ascii="Times New Roman" w:hAnsi="Times New Roman" w:cs="Times New Roman"/>
          <w:sz w:val="24"/>
          <w:szCs w:val="24"/>
        </w:rPr>
        <w:sectPr w:rsidR="009F7A00" w:rsidSect="000B74D4">
          <w:headerReference w:type="default" r:id="rId8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624BA9" w:rsidRPr="009F7A00" w:rsidRDefault="009F7A00" w:rsidP="009F7A00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Расчет показателя исходной защищенности </w:t>
      </w:r>
      <w:proofErr w:type="spellStart"/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ИСПДн</w:t>
      </w:r>
      <w:proofErr w:type="spellEnd"/>
    </w:p>
    <w:p w:rsidR="00624BA9" w:rsidRPr="009F7A00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общим уровнем защищенности понимается обобщенный показатель, зависящий от технических и эксплуатационных характеристик ИС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1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). В таблице представлены характеристики уровня исходной защищенности.</w:t>
      </w:r>
    </w:p>
    <w:p w:rsidR="00624BA9" w:rsidRDefault="00624BA9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jc w:val="center"/>
        <w:tblLayout w:type="fixed"/>
        <w:tblLook w:val="0000" w:firstRow="0" w:lastRow="0" w:firstColumn="0" w:lastColumn="0" w:noHBand="0" w:noVBand="0"/>
      </w:tblPr>
      <w:tblGrid>
        <w:gridCol w:w="11456"/>
        <w:gridCol w:w="1332"/>
        <w:gridCol w:w="1303"/>
        <w:gridCol w:w="1169"/>
      </w:tblGrid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284" w:firstLine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Технические и эксплуатационные характеристики ИС</w:t>
            </w:r>
          </w:p>
        </w:tc>
        <w:tc>
          <w:tcPr>
            <w:tcW w:w="3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0B74D4">
            <w:pPr>
              <w:snapToGrid w:val="0"/>
              <w:spacing w:after="0" w:line="280" w:lineRule="exact"/>
              <w:ind w:left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Уровень защищенности</w:t>
            </w:r>
          </w:p>
        </w:tc>
      </w:tr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(Н)</w:t>
            </w:r>
          </w:p>
        </w:tc>
      </w:tr>
      <w:tr w:rsidR="009F7A00" w:rsidRPr="009F7A00" w:rsidTr="009F7A00">
        <w:trPr>
          <w:trHeight w:val="31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1. По территориальному размещению: локальная ИС, развернутая в пределах одного здания;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22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2. По наличию соединения с сетями общего пользования: ИС, имеющая одноточечный выход в сеть общего пользования;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9F7A00" w:rsidRPr="009F7A00" w:rsidTr="009F7A00">
        <w:trPr>
          <w:trHeight w:val="330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3. По встроенным (легальным) операциям с записями баз персональных данных: запись, удаление, сортировка;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73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4. По разграничению доступа к персональным данным: ИС, к которой имеет доступ определенный перечень сотрудников организации, являющейся владельцем ИС, либо субъект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46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5. По наличию соединений с другими базами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иных ИС: ИС, в которой используется одна база данных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принадлежащая организации - владельцу данной ИС;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09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6. По уровню (обезличивания)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: ИС, в которой предоставляемые пользователю данные не являются обезличенными (т.е. присутствует информация, позволяющая идентифицировать субъекта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</w:tr>
      <w:tr w:rsidR="009F7A00" w:rsidRPr="009F7A00" w:rsidTr="009F7A00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7. По объему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которые предоставляются сторонним пользователям ИС без предварительной обработки: ИС, не предоставляющие никакой информации;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74237A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49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0,43%*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0,85%**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0,15%</w:t>
            </w:r>
          </w:p>
        </w:tc>
      </w:tr>
    </w:tbl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 В/7;</w:t>
      </w:r>
    </w:p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** (В+С)/7</w:t>
      </w:r>
    </w:p>
    <w:p w:rsidR="009F7A00" w:rsidRPr="000B74D4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-284" w:right="106" w:firstLine="71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Примечание: </w:t>
      </w:r>
    </w:p>
    <w:tbl>
      <w:tblPr>
        <w:tblW w:w="501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10491"/>
      </w:tblGrid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Высокий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менее 70% характеристик соответствуют уровню «высокий», а остальные – среднему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Средний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п. 1 и не менее 70% характеристик соответствуют уровню не ниже «средний»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Низкий </w:t>
            </w: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пунктам 1 и 2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Исходная степень защищенности информационной системы персональных данных: </w:t>
      </w:r>
      <w:r w:rsidRPr="009F7A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СРЕДНЯЯ</w:t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Показатель защищенности </w:t>
      </w:r>
      <w:r w:rsidRPr="009F7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Y1=5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hd w:val="clear" w:color="auto" w:fill="FFFFFF"/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вероятностью реализации угрозы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2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понимается определяемый экспертным путем показатель, характеризующий, насколько вероятным является реализация конкретной угрозы безопасности </w:t>
      </w:r>
      <w:proofErr w:type="spellStart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ИС.</w:t>
      </w: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180" w:right="106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04"/>
        <w:gridCol w:w="4292"/>
        <w:gridCol w:w="3552"/>
        <w:gridCol w:w="3074"/>
      </w:tblGrid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Справочно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</w:t>
            </w:r>
          </w:p>
        </w:tc>
      </w:tr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F7A00" w:rsidRPr="009F7A00" w:rsidTr="0074237A">
        <w:trPr>
          <w:jc w:val="center"/>
        </w:trPr>
        <w:tc>
          <w:tcPr>
            <w:tcW w:w="3304" w:type="dxa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Показатель защищенности</w:t>
            </w:r>
          </w:p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1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 для В≥70% при Н=0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для В+С≥70%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 в остальных случаях</w:t>
            </w:r>
          </w:p>
        </w:tc>
        <w:tc>
          <w:tcPr>
            <w:tcW w:w="429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 xml:space="preserve">Вероятность реализации 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2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 для маловероятной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2 для низкой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5 для средней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  <w:t>10 для высокой вероятности угрозы.</w:t>
            </w:r>
          </w:p>
        </w:tc>
        <w:tc>
          <w:tcPr>
            <w:tcW w:w="355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Коэффициент реализуемости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= (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 +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2)/20.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74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Возможность реализации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 </w:t>
            </w:r>
            <w:proofErr w:type="gramStart"/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proofErr w:type="gramEnd"/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0,3 – низкая;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0,3 </w:t>
            </w:r>
            <w:proofErr w:type="gramStart"/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proofErr w:type="gramEnd"/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0,6 – средняя;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 xml:space="preserve">0,6 </w:t>
            </w:r>
            <w:proofErr w:type="gramStart"/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 xml:space="preserve">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val="en-US" w:eastAsia="ar-SA"/>
              </w:rPr>
              <w:t>Y</w:t>
            </w:r>
            <w:proofErr w:type="gramEnd"/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>0,8 – высокая;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&gt;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0,8 – очень высокая.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Правила отнесения угрозы безопасности к актуальной.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  <w:gridCol w:w="1824"/>
        <w:gridCol w:w="1824"/>
        <w:gridCol w:w="1570"/>
      </w:tblGrid>
      <w:tr w:rsidR="009F7A00" w:rsidRPr="009F7A00" w:rsidTr="0074237A">
        <w:trPr>
          <w:trHeight w:val="300"/>
          <w:jc w:val="center"/>
        </w:trPr>
        <w:tc>
          <w:tcPr>
            <w:tcW w:w="2451" w:type="dxa"/>
            <w:vMerge w:val="restart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Возможность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реализации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(Y)</w:t>
            </w:r>
          </w:p>
        </w:tc>
        <w:tc>
          <w:tcPr>
            <w:tcW w:w="5218" w:type="dxa"/>
            <w:gridSpan w:val="3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 опасности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(экспертная оценка)</w:t>
            </w:r>
          </w:p>
        </w:tc>
      </w:tr>
      <w:tr w:rsidR="009F7A00" w:rsidRPr="009F7A00" w:rsidTr="0074237A">
        <w:trPr>
          <w:trHeight w:val="300"/>
          <w:jc w:val="center"/>
        </w:trPr>
        <w:tc>
          <w:tcPr>
            <w:tcW w:w="2451" w:type="dxa"/>
            <w:vMerge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Очень 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57" w:type="dxa"/>
        <w:tblInd w:w="-431" w:type="dxa"/>
        <w:tblLook w:val="04A0" w:firstRow="1" w:lastRow="0" w:firstColumn="1" w:lastColumn="0" w:noHBand="0" w:noVBand="1"/>
      </w:tblPr>
      <w:tblGrid>
        <w:gridCol w:w="4675"/>
        <w:gridCol w:w="1798"/>
        <w:gridCol w:w="1653"/>
        <w:gridCol w:w="7"/>
        <w:gridCol w:w="1798"/>
        <w:gridCol w:w="1757"/>
        <w:gridCol w:w="1843"/>
        <w:gridCol w:w="2226"/>
      </w:tblGrid>
      <w:tr w:rsidR="002E77F5" w:rsidRPr="00B25D65" w:rsidTr="00556298">
        <w:trPr>
          <w:trHeight w:val="421"/>
          <w:tblHeader/>
        </w:trPr>
        <w:tc>
          <w:tcPr>
            <w:tcW w:w="4675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угрозы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660" w:type="dxa"/>
            <w:gridSpan w:val="2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Y)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 угрозы</w:t>
            </w:r>
          </w:p>
        </w:tc>
        <w:tc>
          <w:tcPr>
            <w:tcW w:w="1757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 угрозы</w:t>
            </w:r>
          </w:p>
        </w:tc>
        <w:tc>
          <w:tcPr>
            <w:tcW w:w="4069" w:type="dxa"/>
            <w:gridSpan w:val="2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противодействию угроз</w:t>
            </w:r>
          </w:p>
        </w:tc>
      </w:tr>
      <w:tr w:rsidR="002E77F5" w:rsidRPr="00B25D65" w:rsidTr="00556298">
        <w:trPr>
          <w:tblHeader/>
        </w:trPr>
        <w:tc>
          <w:tcPr>
            <w:tcW w:w="4675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</w:p>
        </w:tc>
        <w:tc>
          <w:tcPr>
            <w:tcW w:w="2226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pacing w:val="-1"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</w:rPr>
              <w:t xml:space="preserve">Угрозы </w:t>
            </w:r>
            <w:r w:rsidRPr="000357AB">
              <w:rPr>
                <w:rFonts w:ascii="Times New Roman" w:hAnsi="Times New Roman" w:cs="Times New Roman"/>
                <w:b/>
                <w:spacing w:val="-1"/>
                <w:sz w:val="24"/>
              </w:rPr>
              <w:t>утечки информации по техническим каналам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или функции воспроизведения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акустическими средствами.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Угрозы утечки видовой информации</w:t>
            </w:r>
          </w:p>
        </w:tc>
      </w:tr>
      <w:tr w:rsidR="000357AB" w:rsidRPr="00B25D65" w:rsidTr="000357AB">
        <w:tc>
          <w:tcPr>
            <w:tcW w:w="4675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посторонними лицами, находящимися за пределами помещения,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pacing w:val="-12"/>
                <w:sz w:val="24"/>
              </w:rPr>
            </w:pPr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 xml:space="preserve">Просмотр информации с помощью </w:t>
            </w:r>
            <w:proofErr w:type="gramStart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>спец. электронных устройств</w:t>
            </w:r>
            <w:proofErr w:type="gramEnd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 xml:space="preserve"> внедренных в помещение,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Пропускной режим на объекте, контроль доступа в помещения ИС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14BF0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Угрозы утечки информации по каналам ПЭМИН – в соответ</w:t>
            </w:r>
            <w:r w:rsidR="00B50235">
              <w:rPr>
                <w:rFonts w:ascii="Times New Roman" w:hAnsi="Times New Roman" w:cs="Times New Roman"/>
                <w:sz w:val="24"/>
                <w:szCs w:val="24"/>
              </w:rPr>
              <w:t>ствии с п. 6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.1.3 «Общая модель угроз верхнего уровня 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proofErr w:type="spellStart"/>
            <w:r w:rsidR="00D93761">
              <w:rPr>
                <w:rFonts w:ascii="Times New Roman" w:hAnsi="Times New Roman" w:cs="Times New Roman"/>
                <w:bCs/>
                <w:sz w:val="24"/>
                <w:szCs w:val="24"/>
              </w:rPr>
              <w:t>Атяшевского</w:t>
            </w:r>
            <w:proofErr w:type="spellEnd"/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  <w:r w:rsidRPr="000357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Республики Мордовия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 данные каналы утечки информации не рассматриваются.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ind w:left="714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  <w:szCs w:val="24"/>
              </w:rPr>
              <w:t>Угрозы несанкционированного доступа к информации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157"/>
              </w:tabs>
              <w:suppressAutoHyphens/>
              <w:snapToGrid w:val="0"/>
              <w:ind w:left="157" w:hanging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режим, физическая охрана, 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хранение в сейфе, 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Кража ключей и атрибутов доступа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Модификация и уничтожение информации.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режим.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Несанкционированное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2.2.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>Угрозы 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Угроза внедрения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556298">
        <w:tc>
          <w:tcPr>
            <w:tcW w:w="4675" w:type="dxa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Недекларированные возможности системного ПО и ПО для обработки </w:t>
            </w:r>
            <w:proofErr w:type="spellStart"/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установка только разрешенного ПО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посторонними лицами после начала эксплуатации ИС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сотрудниками организации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обслуживающим персоналом (ремонтными организациями)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Модификация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, перехват управления загрузкой операционной системы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Перехват паролей, идентификаторов при входе в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администратору, контроль доступа в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  <w:proofErr w:type="spellEnd"/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2.3.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</w:rPr>
              <w:t>неантропогенного</w:t>
            </w:r>
            <w:proofErr w:type="spellEnd"/>
            <w:r w:rsidRPr="000724D1">
              <w:rPr>
                <w:rFonts w:ascii="Times New Roman" w:hAnsi="Times New Roman" w:cs="Times New Roman"/>
                <w:sz w:val="24"/>
              </w:rPr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Утрата ключей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Учет носителей информации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Непреднамеренное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15757" w:type="dxa"/>
            <w:gridSpan w:val="8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2.4 </w:t>
            </w:r>
            <w:r w:rsidRPr="000724D1">
              <w:rPr>
                <w:rFonts w:ascii="Times New Roman" w:hAnsi="Times New Roman" w:cs="Times New Roman"/>
                <w:sz w:val="24"/>
              </w:rPr>
              <w:t>Угрозы преднамеренных действий внутренних нарушителей</w:t>
            </w:r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контроль 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  <w:proofErr w:type="spellEnd"/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инструкции персоналу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</w:rPr>
              <w:t xml:space="preserve">2.5 </w:t>
            </w:r>
            <w:r w:rsidR="000724D1" w:rsidRPr="00B16F9B">
              <w:rPr>
                <w:rFonts w:ascii="Times New Roman" w:hAnsi="Times New Roman" w:cs="Times New Roman"/>
                <w:b/>
                <w:sz w:val="24"/>
              </w:rPr>
              <w:t>Угрозы несанкционированного доступа по каналам связи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МЭ, использование 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VPN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внешними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видеонаблюдение в пределах КЗ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Сканирование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Угроза выявления паролей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Угрозы навязывание ложного маршрута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подмены доверенного объекта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Внедрение ложного объекта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типа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удаленного запуска приложений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перехвата</w:t>
            </w:r>
            <w:r w:rsidRPr="00B16F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при передаче по проводным (кабельным) линиям связи</w:t>
            </w:r>
          </w:p>
        </w:tc>
      </w:tr>
      <w:tr w:rsidR="00B16F9B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vMerge w:val="restart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Расположение узлов связи в недоступных для нарушителя местах.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Merge w:val="restart"/>
            <w:vAlign w:val="center"/>
          </w:tcPr>
          <w:p w:rsidR="00B16F9B" w:rsidRPr="00B16F9B" w:rsidRDefault="00B16F9B" w:rsidP="00AB15AF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Физическая охрана, инструкции персоналу, расположение ИС в одном (смежных) помещении</w:t>
            </w:r>
          </w:p>
        </w:tc>
      </w:tr>
      <w:tr w:rsidR="00B16F9B" w:rsidRPr="00B25D65" w:rsidTr="00EB146F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Merge/>
            <w:vAlign w:val="center"/>
          </w:tcPr>
          <w:p w:rsidR="00B16F9B" w:rsidRPr="000357A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vMerge/>
            <w:vAlign w:val="center"/>
          </w:tcPr>
          <w:p w:rsidR="00B16F9B" w:rsidRPr="000357AB" w:rsidRDefault="00B16F9B" w:rsidP="00B16F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некорректного использования функционала программного обеспечения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неправомерного/некорректного использования интерфейса взаимодействия с приложением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изменения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</w:t>
            </w:r>
          </w:p>
        </w:tc>
      </w:tr>
      <w:tr w:rsidR="00B16F9B" w:rsidRPr="00B25D65" w:rsidTr="00556298">
        <w:trPr>
          <w:trHeight w:val="1132"/>
        </w:trPr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использования привилегированных функций BIOS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Смена пароля в соответствии с инструкцией администратора 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auto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в операционную среду (локальную ОС отдельного ТС ИС) с возможностью выполнения НСД вызовом штатных процедур или запуска специально разработанных программ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</w:t>
            </w:r>
          </w:p>
        </w:tc>
      </w:tr>
      <w:tr w:rsidR="00B16F9B" w:rsidRPr="00B25D65" w:rsidTr="00556298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доступности информации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длительного удержания вычислительных ресурсов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работоспособности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при нетипичной сетевой нагрузке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гипервизору из виртуальной машины и (или) физической сети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загрузке входных данных неизвестного формата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обслуживании системой хранения данных суперкомпьютера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перегрузки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вычислительными заданиями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ОС, настройка прав доступа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приведения системы в состояние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 отказоустойчивого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вычислительных ресурсов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вывода из строя незарезервированных ТС/программных средств/каналов связи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актуальных резервных копий информации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канала связи вследствие множества параллельных попыток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нехватки ресурсов ИС для выполнения штатных задач в результате обработки множества параллельных задач, выполняемых одной учетной записью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Своевременная замена компонентов АРМ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вывода из строя ИС при подаче на интерфейсы информационного обмена «неожидаемой» информац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целостности информации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целостности данных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содержимого сетевых ресурсов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потери информации вследствие несогласованности работы узлов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обработки специальным образом изменённых файлов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целостности обрабатываемой в ИС информации, применяемого программного обеспечения, в том числе СЗИ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целостных резервных копий информации, программного обеспечения, СЗИ в случае реализации угроз информационной безопасности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в ИС информации от не аутентифицированных серверов/пользователей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данными, передаваемыми из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из ИС недопустимой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ввода/передачи недостоверных/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ошибочных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данных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используемых ИС файлов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rPr>
          <w:trHeight w:val="351"/>
        </w:trPr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пропускной режим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модификации/стирания/удаления данных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регламента/графика проведения контроля целостности применяемых программных средств, в том числе СЗИ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15757" w:type="dxa"/>
            <w:gridSpan w:val="8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не являющиеся атаками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исчерпания вычислительных ресурсов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неверного определения формата входных данных, поступающих в хранилище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копирования данных внутри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уничтожения информации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строя/отказа отдельных ТС, программных средств, каналов связи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системного блока,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интерфейсов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ввода-вывода, 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процедуры аутентификации субъектов виртуального информационного взаимодействия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программного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Перечень разрешенного к установке ПО, 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«кражи» учётной записи доступа к сетевым сервисам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1BE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ИС, компонентам ИС, информации, обрабатываемой ИС без прохождения процедуры идентификации и аутентификации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интерфейсов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ввода-вывода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вследствие ошибок подсистемы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 методов идентификации и аутентификации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пользователей, в том числе при использовании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применения только программных методов двухфакторной аутентификации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долговременных паролей для подключения к ИС посредством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аутентифицирующей информации по открытым каналам связи без использования криптографических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441C1F" w:rsidRPr="00B25D65" w:rsidTr="00441C1F">
        <w:tc>
          <w:tcPr>
            <w:tcW w:w="4675" w:type="dxa"/>
            <w:shd w:val="clear" w:color="auto" w:fill="FFFFFF" w:themeFill="background1"/>
          </w:tcPr>
          <w:p w:rsidR="00441C1F" w:rsidRPr="00B25D65" w:rsidRDefault="00441C1F" w:rsidP="00441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идентификаторов, неиспользуемых более 45 дней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управления идентификаторами внешних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в централизованной системе идентификации и аутентификации атрибутов, позволяющих однозначно определить внешних и внутренних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F57369" w:rsidRPr="00B25D65" w:rsidTr="00F57369">
        <w:tc>
          <w:tcPr>
            <w:tcW w:w="4675" w:type="dxa"/>
            <w:shd w:val="clear" w:color="auto" w:fill="auto"/>
          </w:tcPr>
          <w:p w:rsidR="00F57369" w:rsidRPr="00B25D65" w:rsidRDefault="00F57369" w:rsidP="00F573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бесконтрольного доступа пользователей к процессу загрузки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пользователя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адмиистратора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подмены/модификации базовой системы ввода-вывода, программного обеспечения телекоммуникационного оборудования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воздействия на программы с высокими привилегиями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локальным файлам сервера при помощи URL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доступа в помещения ИС, контроль портов ввода вывода,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изменения системных и глобальных переменных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альтернативных путей доступа к ресурсам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механизмов авторизации для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изоляции среды исполнения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AB138B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невозможности управления правами пользователей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некорректного использования прозрачного прокси-сервера за счёт плагинов браузера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 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ознакомления с защищаемой информацией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Перечень лиц, допущенных к обработке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системе по беспроводным каналам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управления буфером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синхронизацией и состоянием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указателями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запрещённых команд на оборудование с числовым программным управлением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EB146F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подбора пароля BIOS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F57369" w:rsidRDefault="00F57369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369">
              <w:rPr>
                <w:rFonts w:ascii="Times New Roman" w:hAnsi="Times New Roman" w:cs="Times New Roman"/>
                <w:sz w:val="24"/>
                <w:szCs w:val="24"/>
              </w:rPr>
              <w:t>неакутальная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подделки записей журнала регистрации событий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автоматического управления системой разграничения доступа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установка только разрешенного ПО</w:t>
            </w:r>
          </w:p>
        </w:tc>
      </w:tr>
      <w:tr w:rsidR="00EB146F" w:rsidRPr="00B25D65" w:rsidTr="00556298">
        <w:tc>
          <w:tcPr>
            <w:tcW w:w="4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эксплуатации цифровой подписи программного кода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tcBorders>
              <w:bottom w:val="single" w:sz="4" w:space="0" w:color="auto"/>
            </w:tcBorders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доступа к информации и командам, хранящимся в BIOS, с возможностью перехвата управления загрузкой ОС и получения прав доверенного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данным в обход механизмов разграничения доступа,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разными пользователей, лицами, обеспечивающими функционирование, доступа к данным и полномочиям, не предназначенными для данных лиц в связи с их должностными обязанностями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(подключения) к открытому(незаблокированному) сеансу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использования ресурсов ИС до прохождения процедур идентификации и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несанкционированного подключения к ИС с использованием санкционированной сессии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подбора идентификационных данных для удаленного доступа к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ИС с использованием технологий беспроводного доступа, в том числе мобильных устройств без прохождения процедуры идентификации и авторизации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с использованием технологий беспроводного доступа, с неконтролируемых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7F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автоматической передачи конфиденциальной информации на запросы сторонних информационных систем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несанкционированного доступа к средствам управления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средствами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перехвата идентифицирующих и аутентифицирующих данных в процессе идентификации и аутентификации пользователей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данным, не предназначенным для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удаленного управления и использования периферийных устройств для получения информации или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лнения иных деструктивных целей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технологий мобильного кода для совершения попыток несанкционированного доступа к ИС при использовании в ИС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972D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встроенных в информационную систему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недекларированных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возможностей,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скрытых каналов передачи информации в обход реализованных мер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отказоустойчивых централизованных средств управления учетными записями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5972D8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5972D8" w:rsidRPr="005972D8" w:rsidRDefault="005972D8" w:rsidP="005972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необходимых методов управления доступом для разграничения прав доступа в соответствии с технологией обработки и угрозами безопасности информации 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информации без соблюдения атрибутов(меток) безопасности, связанных с передаваемой информацией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динамического анализа и управления информационными потоками в зависимости от состояния ИС, условий ее функционирования, изменений в технологии обработки, передаваемых данных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правил управления информационными потоками за счет манипуляций с передаваемыми данными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возложения функционально различных должностных обязанностей/ролей на одно должностное лицо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BFBFBF" w:themeFill="background1" w:themeFillShade="BF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информирования пользователя о применении СЗИ и необходимости соблюдения установленных оператором правил и ограничений на работу с информацией, о предыдущем успешном доступе к ИС, о количестве успешных/неуспешных попыток доступа, об изменении сведений об учетной записи пользователя, о превышении числа параллельных сеансов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информирования администратора о превышении числа параллельных сеансов доступа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одних и тех же учетных записей для параллельного доступа к ИС (с 2 и более) различных устройств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74764E" w:rsidP="00747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удаленного доступа от имени привилегированных пользователей для администрирования ИС, системы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защиты, в том числе с использованием технологий беспроводного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автоматизированного мониторинга и контроля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уязвимых/незащищенных технологий удаленного доступа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взаимодействия с иными информационными системами, не обеспеченными системой защиты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механизмов автоматизированного контроля параметров 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механизмов автоматизированного реагирования на несанкционированное изменение параметров 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интерфейсов ввода-вывода, 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данных по скрытым каналам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включения в проект не испытанных достоверно компонентов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системной избыточности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ошибок при моделировании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доработка модели 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системы защиты, не обеспечивающей нивелирования актуальных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доработка модели 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ошибочных/деструктивных действий лиц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действия пользователя путём обмана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«фишинга»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угроз с использованием возможности по непосредственному доступу к техническим и части программных средств ИС, СЗИ и СКЗИ, в соответствии с установленными для них административными полномочиями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Внесение изменений в конфигурацию программных средств и ТС, приводящими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администратора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пользователя, контроль доступа в помещения ИС, опломбирование ПЭВМ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D0CECE" w:themeFill="background2" w:themeFillShade="E6"/>
          </w:tcPr>
          <w:p w:rsidR="001E1D8C" w:rsidRPr="004F12DF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1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</w:pPr>
            <w:r w:rsidRPr="004F12DF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Переконфигурирование СЗИ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СКЗИ для реализации угроз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СКЗИ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угроз с использованием локальных линий связи, систем электропитания и заземления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видеонаблюдение в пределах КЗ,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Внесение программно-аппаратных закладок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программно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аппаратные средства ИС, обеспечивающих съем информации, используя непосредственное подключение к техническим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средствам обработки информации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методов и средств реализации атак, а также самостоятельное проведение атаки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Ошибки при конфигурировании и обслуживании модулей/компонентов ИС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ситуаций, препятствующих функционированию сети (остановка, сбой серверов; уничтожение и/или модификация программного обеспечения; создание множественных, ложных информационных сообщений)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3D364D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Несанкционированный съем информации, блокирование работы отдельных пользователей, перестройка планов маршрутизации и политик доступа сети.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Непреднамеренное разглашение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ПДн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лицам, не имеющим права доступа к ним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правил хранения ключевой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защищаемой информации по открытым каналам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0B214C" w:rsidRDefault="001E1D8C" w:rsidP="001E1D8C">
            <w:pPr>
              <w:rPr>
                <w:rFonts w:ascii="Times New Roman" w:hAnsi="Times New Roman" w:cs="Times New Roman"/>
              </w:rPr>
            </w:pPr>
            <w:r w:rsidRPr="000B214C">
              <w:rPr>
                <w:rFonts w:ascii="Times New Roman" w:hAnsi="Times New Roman" w:cs="Times New Roman"/>
                <w:sz w:val="24"/>
              </w:rPr>
              <w:t xml:space="preserve">Несанкционированная модификация/уничтожение информации легитимным пользователем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DA1F67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вербовки (социальной инженерии)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 нарушения конфиденциальности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исследования механизмов работы программы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исследования приложения через отчёты об ошибках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доступа к журналам, инструкция администратора 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хостов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типов объектов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топологии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предварительной информации об объекте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получения сведений о владельце беспроводного устройства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сканирования веб-сервисов, разработанных на основе языка описания WSDL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Сканирование сети для изучения логики работы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выявления протоколов, портов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сетевого трафика для изучения логики работы ИС, выявления протоколов, портов, перехвата служебных данных (в том числе, идентификаторов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паролей), их подмены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специальных программ для выявления пароля (IP-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пуффинг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разные виды перебора)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сведений о структуре, конфигурации и настройках ИС и ее системы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Угроза получения нарушителем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конфиденциальных сведений, обрабатываемых</w:t>
            </w:r>
            <w:r w:rsidRPr="00AC7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ИС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контроль доступа в помещения ИС, 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 и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Разглашение сведений конфиденциального характера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инструкция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программно-математических воздействий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распространения вредоносного кода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избыточного выделения оперативной памяти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XML-схемы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вводимой и выводимой на периферийные устройства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кодирования входных данных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межсайтового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скриптинга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межсайтовой подделки запроса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выключения или обхода механизма защиты от записи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контроль периметра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резервной копии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скрытного включения вычислительного устройства в состав бот-сети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распространения «почтовых червей»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в ИС вредоносного программного обеспечения с устройств,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подключаемых с использованием технологий беспроводного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2B3D95" w:rsidRDefault="001E1D8C" w:rsidP="00B502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Угрозы, связанные с использованием технологий виртуализации – соответствии с п.6.13 Общей модели угроз Администрации </w:t>
            </w:r>
            <w:proofErr w:type="spellStart"/>
            <w:r w:rsidR="00D93761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Атяшевского</w:t>
            </w:r>
            <w:proofErr w:type="spellEnd"/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 данные угрозы не рассматриваются.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нарушением правил эксплуатации машинных носителей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удаления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Повреждение носителя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к снятым с эксплуатации носителям информации (содержащим остаточные данные)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контроль доступа в помещение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</w:t>
            </w:r>
            <w:r w:rsidRPr="00CF35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информации на машинные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хищения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встраивания программно-аппаратных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закладок в машинные носители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пользователя, 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информации, хранящейся на машинном носителе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контроль интерфейсов ввода-вывода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передачи информации/фрагментов информации между пользователями, сторонними организациями при неполном уничтожении/стирании информации с машинных носителей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контролируемой зоны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сейфе, видеонаблюдение в пределах КЗ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39366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системных блоков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установки на мобильные устройства вредоносных/уязвимых программных продуктов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5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805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программного обеспечения, содержащего известные уязвимости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нелицензионного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ошибочного запуска/установки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неправильной установки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удаленного запуска/установки вредоносного/шпионского/неразрешенного программного обеспечения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запуска программного обеспечения в нерабочее время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физического доступа к компонентам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преодоления физической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ропускной режим на объекте, контроль доступа в помещения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393669">
              <w:rPr>
                <w:rFonts w:ascii="Times New Roman" w:hAnsi="Times New Roman" w:cs="Times New Roman"/>
                <w:sz w:val="24"/>
              </w:rPr>
              <w:t>видеонаблюдение в пределах КЗ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системам криптографической защиты информации (СКЗИ)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</w:t>
            </w:r>
            <w:r w:rsidR="0018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5F21B9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системам обеспечения, их повреждение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5F21B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1B9">
              <w:rPr>
                <w:rFonts w:ascii="Times New Roman" w:hAnsi="Times New Roman" w:cs="Times New Roman"/>
                <w:sz w:val="24"/>
              </w:rPr>
              <w:t>Физическая охрана</w:t>
            </w:r>
            <w:r>
              <w:rPr>
                <w:rFonts w:ascii="Times New Roman" w:hAnsi="Times New Roman" w:cs="Times New Roman"/>
                <w:sz w:val="24"/>
              </w:rPr>
              <w:t>, контроль доступа в помещения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нарушения функционирования кабельных линий связи, ТС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в контролируемую зону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пределах КЗ</w:t>
            </w:r>
          </w:p>
        </w:tc>
      </w:tr>
      <w:tr w:rsidR="001E1D8C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средств автоматизированного контроля доступа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пропускной режим на объекте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ИСПДн</w:t>
            </w:r>
            <w:proofErr w:type="spellEnd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, микропрограммном обеспечении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анализа криптографических алгоритмов и их реализации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7B4636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поддельных цифровых подписей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слабых криптографических алгоритмов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активному и (или) пассивному виртуальному и (или) физическому сетевому оборудованию из физической и (или) виртуальной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локальному компьютеру через клиента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 контрольных датчиков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распространения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несанкционированно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повышенных прав на всю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-систему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процесса обновления BIOS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уязвимых версий обновления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исключения/сигнала из привилегированного блока функций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механизмов разработчика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«спама» веб-сервера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использованием сетевых технологий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деавторизации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санкционированного клиента беспроводной 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заражения DNS-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протоколов сетевого/локального обмена данными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неправомерных действий в каналах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удалённого внеполосного доступа к аппаратным средствам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НСД 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беспроводной сети в обход процедуры идентификации/аутентификации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подмены беспроводного клиента или точки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доверенного пользователя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субъекта сетевого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фарминга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агрегирования данных, передаваемых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Угроза является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неактульной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удаленного запуска приложений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навязывания ложных маршрутов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ложных объектов сети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проведения атак/попыток несанкционирова</w:t>
            </w: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нного доступа на ИС с использованием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протоколов сетевого доступа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механизмов реагирования (блокирования)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системы анализа сетевого трафика между сегментами ИС на наличие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сигнатур обнаружения атак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централизованной системы управления средствами защиты от атак/вторжений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МЭ, 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устройств, подключаемых к ИС с использованием технологии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неконтролируемых сетевых протоколов для модификации/перехвата управления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перехвата, искажения, модификации, подмены, перенаправления трафика между разными категориями пользователей и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СКЗИ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сетевых адресов, определяемых по сетевым именам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подтверждения факта отправки/получения информации конкретными пользователями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получения несанкционированного доступа при двунаправленной передаче информации между сегментами, информационными системами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соединений между СВТ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отсутствия/неиспользования средств разделения информационных потоков, содержащих различные виды (категории) информации, а также отделение информации управления от пользовательской</w:t>
            </w:r>
          </w:p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анализа сетевого трафика на наличие вредоносного программного обеспечения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ИС с использованием беспроводного доступа из-за границ контролируемой зоны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инженерной инфраструктуры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Угрозы сбоев в сети электропитания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 ТС в результате нарушения климатических параметров работы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нарушения схем электропитания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</w:t>
            </w:r>
            <w:r w:rsidRPr="000B2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связанные с отсутствием заземления/неправильным заземлением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отсутствием системы регистрации событий информационной безопасности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регистрации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централизованного подсистемы централизованного сбора событий информационной безопасности от различных программных и аппаратных продуктов,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A532DD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A532DD" w:rsidRPr="00B25D65" w:rsidRDefault="00A532DD" w:rsidP="00A532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централизованной системы анализа журналов информационной безопасности от различных программных и аппаратных продуктов, средств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отключения журналов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81A48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81A48" w:rsidRPr="00B25D65" w:rsidRDefault="00181A48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модификации/удаления журнала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задержек при получении журналов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ошибок ведения журнала регистрации событий информационной безопасности, в том числе связанных с неправильными настройками времени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необходимых сведений в журналах информационной безопасности для проведения проверки/расследования/анализа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отключения/отказа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изменения правил ведения журнала регистрации событий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оповещений (предупреждений) администратора о сбоях, критических событиях в работе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контролем защищенности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установка только разрешенного ПО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регулярного контроля за защищенностью ИС, в том числе СЗИ с учетом новых угроз безопасности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анализа изменения настроек ИС, компонентов ИС, в том числе СЗИ на предмет появления уязвимостей*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журнала анализа защищенности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перехватом защищаемой информации при ее передаче по каналам связи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доступа/перехвата/изменения HTTP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cookies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перехвата данных *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сетям внешнего и международного информационного обмена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Угроза перехвата данных с сетевых портов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BA9" w:rsidRPr="006714D1" w:rsidRDefault="00624BA9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  <w:sectPr w:rsidR="008703D8" w:rsidRPr="006714D1" w:rsidSect="000B74D4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52DD2" w:rsidRPr="00B52DD2" w:rsidRDefault="00B52DD2" w:rsidP="00B52DD2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Выводы и рекомендации</w:t>
      </w:r>
    </w:p>
    <w:p w:rsidR="00B52DD2" w:rsidRPr="00B52DD2" w:rsidRDefault="00B52DD2" w:rsidP="00B52DD2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2DD2" w:rsidRPr="00B52DD2" w:rsidRDefault="00B52DD2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ИС</w:t>
      </w:r>
      <w:r w:rsidR="00B502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«Общероссийский день приема граждан»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proofErr w:type="spellStart"/>
      <w:r w:rsidR="00D937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proofErr w:type="spellEnd"/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Республики Мордовия</w:t>
      </w:r>
      <w:r w:rsidR="003C54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актуальными угрозами безопасности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являются: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утечки видовой информации:</w:t>
      </w:r>
    </w:p>
    <w:p w:rsidR="00B52DD2" w:rsidRPr="00B52DD2" w:rsidRDefault="00B52DD2" w:rsidP="00B52DD2">
      <w:pPr>
        <w:numPr>
          <w:ilvl w:val="0"/>
          <w:numId w:val="19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Просмотр информации на дисплее сотрудниками, не допущенными к обработке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Угрозы уничтожения, хищения аппаратных средств ИС и носителей информации путем физического доступа к элементам </w:t>
      </w:r>
      <w:proofErr w:type="spellStart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ИСПДн</w:t>
      </w:r>
      <w:proofErr w:type="spellEnd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ПЭВМ;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носителей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Модификация и уничтожение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Вывод из строя узлов ПЭВМ, каналов связи;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Несанкционированный доступ к информации при техническом обслуживании (ремонте) узлов ПЭВМ;</w:t>
      </w:r>
    </w:p>
    <w:p w:rsidR="00B52DD2" w:rsidRPr="00B52DD2" w:rsidRDefault="00B52DD2" w:rsidP="00AF2040">
      <w:pPr>
        <w:numPr>
          <w:ilvl w:val="0"/>
          <w:numId w:val="18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хищения, несанкционированной модификации или блокирования 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информации за счет несанкционированного доступа (НСД) с применением </w:t>
      </w:r>
      <w:r w:rsidRPr="00B52DD2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программно-аппаратных и программных средств (в том числе программно-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математических воздействий):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вредоносных программ;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Установка ПО, не связанного с исполнением служебных обязанностей, в том числе для выполнения НСД;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Перехват паролей, идентификаторов при входе в систему.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неантропогенного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Утрата ключей доступа;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Непреднамеренное внедрение вредоносных программ с внешних носителей;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Непреднамеренная модификация (уничтожение) информации сотрудниками;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Выход из строя аппаратно-программных средств;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Стихийные бедствия;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преднамеренных действий внутренних нарушителей: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 к информации, модификация, уничтожение лицами, не допущенными к ее обработке;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Разглашение информации, модификация, уничтожение сотрудниками, допущенными к ее обработке.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несанкционированного доступа по каналам связи: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внедрения по сети вредоносных программ.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перехвата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4"/>
          <w:lang w:eastAsia="ar-SA"/>
        </w:rPr>
        <w:t xml:space="preserve"> при передаче по проводным (кабельным) линиям связи:</w:t>
      </w:r>
    </w:p>
    <w:p w:rsid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Анализ сетевого трафика в пределах контролируемой зоны внешними нарушителями</w:t>
      </w:r>
    </w:p>
    <w:p w:rsidR="00544E83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использования штатных средств ИС с целью совершения НСД к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изменения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доступности информации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повреждения системного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вывода из строя/выхода из строя отдельных ТС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потери информации в процессе ее обработки технически и(или) программными средствами и при передаче по каналам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целостности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поступающими в информационную систему данными, в том числе незапрашиваемыми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централизованного управления за поступающими в информационную систему данным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и, в том числе незапрашиваемыми.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автоматизированных фильтров, осуществляющих обрабо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тку поступающей в ИС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данными, передаваемыми из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резервного копирования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информации, передаваемой из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передач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 из ИС недопустимой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ны используемых ИС файлов.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файлов журналов системного, прикладного ПО,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установки/запуска модифицированного программного обеспечения и (или) модифицированных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не являющиеся атаками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выхода из строя/отказа отдельных ТС, программных средств, каналов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НСД, создающие предпосылки для реализации НСД в результате нарушения процедуры авторизации и аутентификации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аппаратного сброса пароля BIOS.</w:t>
      </w:r>
    </w:p>
    <w:p w:rsid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обхода некорректно настро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енных механизмов аутентификации.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программного сброса пароля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несанкционированного доступа сторонними лицами, устройствами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отсутствия/слабости процедур аутентификации при доступе пользо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вателей/устройств к ресурсам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авторизации с использованием устаревших, но не отключённых учетных записей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ИС </w:t>
      </w:r>
      <w:proofErr w:type="spellStart"/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неаутентифициров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устройств и пользователей.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повторного использования идентификатор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 в течение как минимум 1 года.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раскрытия используемых идентификаторов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ользователя в публичном доступе.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«слабых»/предсказуемых паролей.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отказоустойчивой централизованной системы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идентификации и аутентификации.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пользователями идентичных идентификаторов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разных информационных системах.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регламента работы 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персональными идентификаторами.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защищаемым файлам с использованием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обходного пути.</w:t>
      </w:r>
    </w:p>
    <w:p w:rsidR="00911557" w:rsidRPr="00911557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загрузки нештатной ОС.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альтерна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тивных путей доступа к ресурсам.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доступа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ко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пирования защищаемой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ованного редактирования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созда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 учётной записи пользователя.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перезагрузки аппаратных и программно-аппаратных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 вычислительной техники.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удалени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ограничения на количество неудачных попыток входа в информационную систему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идентифицирующих и аутентифицирующих данных в процессе идентификации и аутентификации пользователей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бесконтрольного доступа к информации неопределенным кругом лиц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автоматического блокирования учетных записей по истечении их срока действия, в результате исчерпания попыток дост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упа к ИС, выявления попыток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расширенных прав и привилегий пол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ьзователям, в том числе внешним.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вершенных сеансов пользователей.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контроля за используемыми интерфейсами ввода/вывода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ошибочных/деструктивных действий лиц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Внесение изменений в конфигурацию программных средств и ТС, приводящими к отключению/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частичному отключению ИС/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модулей/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компонентов/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сегментов ИС, СЗИ (в случае сговора с внешними нарушителями безопасности информации)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неконтролируемых точек доступа (лазейки) в систему, для удаленного доступа к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Хищение ключей шифрования, идентификаторов и известных паролей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Несанкционированная модификация/уничтожение инфо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рмации легитимным пользователем.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Копирование информации на незарегистрированный носитель информации, в том числе печать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конфиденциальности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обнаружения открытых портов и идентификации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ривязанных к нему сетевых служб.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конфиденциальных сведений, 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брабатываемых в ИС.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идентификационных данных легальных пользователей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D17348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программно-математических воздействий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гроза внедрения кода или данных.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изменения конфиг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урации/среды окружения программ.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выключения или обхода 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ханизма защиты от записи в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вводимой и выводимой на пер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иферийные устройства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заражения компьютера при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осещении неблагонадёжных сайтов.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вомерного шифрования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распространения «почтовых червей»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Внедрение программных закладок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специально созданны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 программных продуктов для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через легитимные схемы информационного обмена между информационными системами вредоносного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централизованной системы управления средствами антивирусной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правил эксплуатации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восстановления удалённой защищаемой инф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удаления защищаемой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оза утраты носителей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атирования носителей информации.</w:t>
      </w:r>
    </w:p>
    <w:p w:rsidR="00160F04" w:rsidRPr="00160F04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Повреждение носителя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подключения к ИС неучтенных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подключения к ИС </w:t>
      </w:r>
      <w:proofErr w:type="spellStart"/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неперсони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фицированных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машинных носителей.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копирования информации на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несанкционированной модификации/удаления информации на машинных носителях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подмены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машинных носителей для хранения информации разных уровней конфи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денциальности и целей обработки.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неконтролируемых портом СВТ для вывода информации на сторонние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спользования машинных носителей.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выноса машинных носителей за пределы контролируемой зоны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процедур установки/обновления программного обеспечения и оборудования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дрения вредоносного кода в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 изменения компонентов системы.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запуска/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установки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и(или)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ошибочного запуска/установки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запуска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при запуске ОС и(или) обно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влений программного обеспечения.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физического выведения из строя средств хранения, обработки и (или) ввода/вывода/передачи информ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средств хранения, обработки и (или)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вода/вывода/передачи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нарушения функционирования НЖМД и других систем хранения данных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автоматизированного контроля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Угрозы эксплуатации уязвимостей в СПО, ППО, СЗИ, СКЗИ, аппаратных компонентах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ИСПДн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, микропрограммном обеспечении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восстановления предыдущей 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язвимой версии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использования де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кларированного функционала BIOS.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программного выведения из строя средств хранения, обработки и (или) ввода/вывода/передачи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использованием сетевых технологий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системы анализа сетевого трафика при обмене данными между информационными системами на наличие атак/вторжений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слабостей/уязвимостей защиты протоколов удаленного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проверки подлинности сетевых соединений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инженерной инфраструктуры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96305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сбоев в сети электропитания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Угрозы, связанные с отсутствием системы регистрации событий информационной безопасности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удаления/затирания событий информационной безопасности новыми события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переполнения журналов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неправильного отнесения событий, к событиям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журнала информационной безопасности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контролем защищенности ИС</w:t>
      </w:r>
      <w:r w:rsidR="00D17348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уязвимостями ИС, компонентов ИС, наличием неразрешенного программного обеспечения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неактуальных версий баз данных уязвимостей средств анализа защищенности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 программного обеспечения/обновлений без проведения анализа уязвимостей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Для предотвращения реализации выявленных для ИС актуальных угроз в системе защиты информационной системы должны использоваться следующие организационные, технические и программные средства: 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антивирусной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межсетевого экранирования;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криптографической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реализация парольной политики, устанавливающая обязательную сложность и периодичность смены пароля;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методы и средства аутентификации пользователей, паролей и логинов доступа;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мероприятия по контролю доступа в контролируемую зону лиц, не имеющих доступа к обработке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регулярный инструктаж пользователей о мерах предотвращения вирусного заражения;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организация постоянного контроля за выполнением пользователями инструкций по обеспечению защиты информации, положений парольной политики, и за их действиями в случаях утраты или компрометации паролей;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периодическое резервное копирование обрабатываемых данных на учтенные носители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подписание пользователями документа о неразглашении информации.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Актуальные угрозы безопасности, представленные в </w:t>
      </w:r>
      <w:r w:rsidR="00AF2040">
        <w:rPr>
          <w:rFonts w:ascii="Times New Roman" w:hAnsi="Times New Roman" w:cs="Times New Roman"/>
          <w:sz w:val="28"/>
          <w:szCs w:val="28"/>
        </w:rPr>
        <w:t>данной</w:t>
      </w:r>
      <w:r w:rsidRPr="00D17348">
        <w:rPr>
          <w:rFonts w:ascii="Times New Roman" w:hAnsi="Times New Roman" w:cs="Times New Roman"/>
          <w:sz w:val="28"/>
          <w:szCs w:val="28"/>
        </w:rPr>
        <w:t xml:space="preserve"> Модели угроз, подлежат проработке на этапах выбора мер защиты информации.</w:t>
      </w:r>
    </w:p>
    <w:p w:rsidR="00D17348" w:rsidRDefault="00D17348" w:rsidP="00D17348">
      <w:pPr>
        <w:tabs>
          <w:tab w:val="left" w:pos="1134"/>
          <w:tab w:val="left" w:pos="1701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239D2" w:rsidRDefault="009239D2" w:rsidP="00D17348">
      <w:pPr>
        <w:tabs>
          <w:tab w:val="left" w:pos="1134"/>
          <w:tab w:val="left" w:pos="1701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259"/>
        <w:gridCol w:w="6946"/>
      </w:tblGrid>
      <w:tr w:rsidR="009239D2" w:rsidRPr="006A27FB" w:rsidTr="009239D2">
        <w:trPr>
          <w:trHeight w:val="887"/>
        </w:trPr>
        <w:tc>
          <w:tcPr>
            <w:tcW w:w="1597" w:type="pct"/>
            <w:vAlign w:val="bottom"/>
          </w:tcPr>
          <w:p w:rsidR="007F38AA" w:rsidRDefault="007F38AA" w:rsidP="007F38AA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:rsidR="009239D2" w:rsidRPr="009239D2" w:rsidRDefault="007F38AA" w:rsidP="007F38AA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 xml:space="preserve">муниципального района </w:t>
            </w:r>
            <w:r>
              <w:rPr>
                <w:sz w:val="28"/>
                <w:szCs w:val="28"/>
              </w:rPr>
              <w:t xml:space="preserve">по экономике – </w:t>
            </w:r>
            <w:r>
              <w:rPr>
                <w:sz w:val="28"/>
                <w:szCs w:val="28"/>
              </w:rPr>
              <w:lastRenderedPageBreak/>
              <w:t>Начальник финансового управления</w:t>
            </w:r>
          </w:p>
        </w:tc>
        <w:tc>
          <w:tcPr>
            <w:tcW w:w="3403" w:type="pct"/>
            <w:vAlign w:val="bottom"/>
          </w:tcPr>
          <w:p w:rsidR="009239D2" w:rsidRPr="009239D2" w:rsidRDefault="009239D2" w:rsidP="009239D2">
            <w:pPr>
              <w:pStyle w:val="1"/>
              <w:spacing w:before="0" w:after="0" w:line="240" w:lineRule="auto"/>
              <w:ind w:firstLine="0"/>
              <w:jc w:val="right"/>
              <w:rPr>
                <w:sz w:val="28"/>
                <w:szCs w:val="28"/>
              </w:rPr>
            </w:pPr>
          </w:p>
          <w:p w:rsidR="009239D2" w:rsidRPr="009239D2" w:rsidRDefault="00082463" w:rsidP="009239D2">
            <w:pPr>
              <w:pStyle w:val="1"/>
              <w:spacing w:before="0" w:after="0" w:line="240" w:lineRule="auto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М.С. Алешина</w:t>
            </w:r>
          </w:p>
        </w:tc>
      </w:tr>
    </w:tbl>
    <w:p w:rsidR="009239D2" w:rsidRPr="00911557" w:rsidRDefault="007F38AA" w:rsidP="009239D2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 w:rsidRPr="009239D2">
        <w:rPr>
          <w:rFonts w:ascii="Times New Roman" w:hAnsi="Times New Roman" w:cs="Times New Roman"/>
          <w:sz w:val="28"/>
          <w:szCs w:val="28"/>
        </w:rPr>
        <w:t xml:space="preserve"> </w:t>
      </w:r>
      <w:r w:rsidR="009239D2" w:rsidRPr="009239D2">
        <w:rPr>
          <w:rFonts w:ascii="Times New Roman" w:hAnsi="Times New Roman" w:cs="Times New Roman"/>
          <w:sz w:val="28"/>
          <w:szCs w:val="28"/>
        </w:rPr>
        <w:t>«___» ________ 2018 г.</w:t>
      </w:r>
    </w:p>
    <w:sectPr w:rsidR="009239D2" w:rsidRPr="00911557" w:rsidSect="000B74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08D8" w:rsidRDefault="00C008D8" w:rsidP="000B74D4">
      <w:pPr>
        <w:spacing w:after="0" w:line="240" w:lineRule="auto"/>
      </w:pPr>
      <w:r>
        <w:separator/>
      </w:r>
    </w:p>
  </w:endnote>
  <w:endnote w:type="continuationSeparator" w:id="0">
    <w:p w:rsidR="00C008D8" w:rsidRDefault="00C008D8" w:rsidP="000B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08D8" w:rsidRDefault="00C008D8" w:rsidP="000B74D4">
      <w:pPr>
        <w:spacing w:after="0" w:line="240" w:lineRule="auto"/>
      </w:pPr>
      <w:r>
        <w:separator/>
      </w:r>
    </w:p>
  </w:footnote>
  <w:footnote w:type="continuationSeparator" w:id="0">
    <w:p w:rsidR="00C008D8" w:rsidRDefault="00C008D8" w:rsidP="000B7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39608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3209C" w:rsidRPr="000B74D4" w:rsidRDefault="0053209C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B74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74D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74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50235">
          <w:rPr>
            <w:rFonts w:ascii="Times New Roman" w:hAnsi="Times New Roman" w:cs="Times New Roman"/>
            <w:noProof/>
            <w:sz w:val="24"/>
            <w:szCs w:val="24"/>
          </w:rPr>
          <w:t>52</w:t>
        </w:r>
        <w:r w:rsidRPr="000B74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5891742"/>
    <w:multiLevelType w:val="hybridMultilevel"/>
    <w:tmpl w:val="8AA46058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CC644F"/>
    <w:multiLevelType w:val="hybridMultilevel"/>
    <w:tmpl w:val="D65C2A4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57BD9"/>
    <w:multiLevelType w:val="hybridMultilevel"/>
    <w:tmpl w:val="EC587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64AD5"/>
    <w:multiLevelType w:val="hybridMultilevel"/>
    <w:tmpl w:val="94C0FC7C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98A0802"/>
    <w:multiLevelType w:val="hybridMultilevel"/>
    <w:tmpl w:val="C12E97AA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BC0735"/>
    <w:multiLevelType w:val="hybridMultilevel"/>
    <w:tmpl w:val="5DCCEBC8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31F38"/>
    <w:multiLevelType w:val="hybridMultilevel"/>
    <w:tmpl w:val="9FCCDF3E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DB527B"/>
    <w:multiLevelType w:val="hybridMultilevel"/>
    <w:tmpl w:val="C66CA3F0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B95BA5"/>
    <w:multiLevelType w:val="hybridMultilevel"/>
    <w:tmpl w:val="0622B23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30A5E"/>
    <w:multiLevelType w:val="hybridMultilevel"/>
    <w:tmpl w:val="561A9AD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04159"/>
    <w:multiLevelType w:val="hybridMultilevel"/>
    <w:tmpl w:val="48B49DD4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A71155B"/>
    <w:multiLevelType w:val="hybridMultilevel"/>
    <w:tmpl w:val="D03AE806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153500"/>
    <w:multiLevelType w:val="multilevel"/>
    <w:tmpl w:val="0B1ED0C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47" w:hanging="360"/>
      </w:p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581" w:hanging="720"/>
      </w:pPr>
    </w:lvl>
    <w:lvl w:ilvl="4">
      <w:start w:val="1"/>
      <w:numFmt w:val="decimal"/>
      <w:lvlText w:val="%1.%2.%3.%4.%5."/>
      <w:lvlJc w:val="left"/>
      <w:pPr>
        <w:ind w:left="6228" w:hanging="1080"/>
      </w:pPr>
    </w:lvl>
    <w:lvl w:ilvl="5">
      <w:start w:val="1"/>
      <w:numFmt w:val="decimal"/>
      <w:lvlText w:val="%1.%2.%3.%4.%5.%6."/>
      <w:lvlJc w:val="left"/>
      <w:pPr>
        <w:ind w:left="7515" w:hanging="1080"/>
      </w:pPr>
    </w:lvl>
    <w:lvl w:ilvl="6">
      <w:start w:val="1"/>
      <w:numFmt w:val="decimal"/>
      <w:lvlText w:val="%1.%2.%3.%4.%5.%6.%7."/>
      <w:lvlJc w:val="left"/>
      <w:pPr>
        <w:ind w:left="9162" w:hanging="1440"/>
      </w:pPr>
    </w:lvl>
    <w:lvl w:ilvl="7">
      <w:start w:val="1"/>
      <w:numFmt w:val="decimal"/>
      <w:lvlText w:val="%1.%2.%3.%4.%5.%6.%7.%8."/>
      <w:lvlJc w:val="left"/>
      <w:pPr>
        <w:ind w:left="10449" w:hanging="1440"/>
      </w:pPr>
    </w:lvl>
    <w:lvl w:ilvl="8">
      <w:start w:val="1"/>
      <w:numFmt w:val="decimal"/>
      <w:lvlText w:val="%1.%2.%3.%4.%5.%6.%7.%8.%9."/>
      <w:lvlJc w:val="left"/>
      <w:pPr>
        <w:ind w:left="12096" w:hanging="1800"/>
      </w:pPr>
    </w:lvl>
  </w:abstractNum>
  <w:abstractNum w:abstractNumId="14" w15:restartNumberingAfterBreak="0">
    <w:nsid w:val="51600D87"/>
    <w:multiLevelType w:val="hybridMultilevel"/>
    <w:tmpl w:val="76CAB55A"/>
    <w:lvl w:ilvl="0" w:tplc="8FE032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41F6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083A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873733D"/>
    <w:multiLevelType w:val="hybridMultilevel"/>
    <w:tmpl w:val="8752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24133"/>
    <w:multiLevelType w:val="hybridMultilevel"/>
    <w:tmpl w:val="CF7437E2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BD71016"/>
    <w:multiLevelType w:val="hybridMultilevel"/>
    <w:tmpl w:val="C5EA3EA2"/>
    <w:lvl w:ilvl="0" w:tplc="410CE10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27B4AC1"/>
    <w:multiLevelType w:val="hybridMultilevel"/>
    <w:tmpl w:val="1B328D58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5865868"/>
    <w:multiLevelType w:val="hybridMultilevel"/>
    <w:tmpl w:val="A348B16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32AED"/>
    <w:multiLevelType w:val="hybridMultilevel"/>
    <w:tmpl w:val="2F38DDD8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8"/>
  </w:num>
  <w:num w:numId="5">
    <w:abstractNumId w:val="21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6"/>
  </w:num>
  <w:num w:numId="12">
    <w:abstractNumId w:val="1"/>
  </w:num>
  <w:num w:numId="13">
    <w:abstractNumId w:val="16"/>
  </w:num>
  <w:num w:numId="14">
    <w:abstractNumId w:val="19"/>
  </w:num>
  <w:num w:numId="15">
    <w:abstractNumId w:val="3"/>
  </w:num>
  <w:num w:numId="16">
    <w:abstractNumId w:val="17"/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0"/>
  </w:num>
  <w:num w:numId="21">
    <w:abstractNumId w:val="8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A8E"/>
    <w:rsid w:val="00014BF0"/>
    <w:rsid w:val="00017178"/>
    <w:rsid w:val="000241CA"/>
    <w:rsid w:val="000258CD"/>
    <w:rsid w:val="000357AB"/>
    <w:rsid w:val="00036D3F"/>
    <w:rsid w:val="00050DF7"/>
    <w:rsid w:val="000724D1"/>
    <w:rsid w:val="00082463"/>
    <w:rsid w:val="00082760"/>
    <w:rsid w:val="000841D4"/>
    <w:rsid w:val="000B214C"/>
    <w:rsid w:val="000B6F45"/>
    <w:rsid w:val="000B74D4"/>
    <w:rsid w:val="000C678F"/>
    <w:rsid w:val="000D67BA"/>
    <w:rsid w:val="00101D8D"/>
    <w:rsid w:val="001109DD"/>
    <w:rsid w:val="00111D51"/>
    <w:rsid w:val="00117B67"/>
    <w:rsid w:val="00117ED2"/>
    <w:rsid w:val="00130235"/>
    <w:rsid w:val="001307F8"/>
    <w:rsid w:val="00160F04"/>
    <w:rsid w:val="00181A48"/>
    <w:rsid w:val="0018772E"/>
    <w:rsid w:val="00196305"/>
    <w:rsid w:val="001A50F5"/>
    <w:rsid w:val="001C23D8"/>
    <w:rsid w:val="001C61AF"/>
    <w:rsid w:val="001E1D8C"/>
    <w:rsid w:val="001E4F99"/>
    <w:rsid w:val="002243AD"/>
    <w:rsid w:val="002248B9"/>
    <w:rsid w:val="002410C0"/>
    <w:rsid w:val="00243919"/>
    <w:rsid w:val="00263A55"/>
    <w:rsid w:val="00272CBE"/>
    <w:rsid w:val="00282938"/>
    <w:rsid w:val="002911A1"/>
    <w:rsid w:val="002A6916"/>
    <w:rsid w:val="002B3D95"/>
    <w:rsid w:val="002C1101"/>
    <w:rsid w:val="002E4F6F"/>
    <w:rsid w:val="002E77F5"/>
    <w:rsid w:val="002F1B28"/>
    <w:rsid w:val="00300AFF"/>
    <w:rsid w:val="00314EAF"/>
    <w:rsid w:val="003226CA"/>
    <w:rsid w:val="00335045"/>
    <w:rsid w:val="00340932"/>
    <w:rsid w:val="0034644A"/>
    <w:rsid w:val="0035242B"/>
    <w:rsid w:val="003602FD"/>
    <w:rsid w:val="00383DD0"/>
    <w:rsid w:val="0039299D"/>
    <w:rsid w:val="00393669"/>
    <w:rsid w:val="0039381C"/>
    <w:rsid w:val="003A1518"/>
    <w:rsid w:val="003A3D80"/>
    <w:rsid w:val="003A4EE4"/>
    <w:rsid w:val="003B2FB9"/>
    <w:rsid w:val="003C1FAA"/>
    <w:rsid w:val="003C2D90"/>
    <w:rsid w:val="003C3951"/>
    <w:rsid w:val="003C4D19"/>
    <w:rsid w:val="003C54AC"/>
    <w:rsid w:val="003D364D"/>
    <w:rsid w:val="003D591B"/>
    <w:rsid w:val="003E7C5C"/>
    <w:rsid w:val="003F49DB"/>
    <w:rsid w:val="004031EF"/>
    <w:rsid w:val="00412CC3"/>
    <w:rsid w:val="00441C1F"/>
    <w:rsid w:val="0045375E"/>
    <w:rsid w:val="00462215"/>
    <w:rsid w:val="00462BE7"/>
    <w:rsid w:val="00475639"/>
    <w:rsid w:val="0048657E"/>
    <w:rsid w:val="00490EBB"/>
    <w:rsid w:val="004B31B3"/>
    <w:rsid w:val="004B5514"/>
    <w:rsid w:val="004B6E1E"/>
    <w:rsid w:val="004C295E"/>
    <w:rsid w:val="004C3972"/>
    <w:rsid w:val="004D31BE"/>
    <w:rsid w:val="004D4E4D"/>
    <w:rsid w:val="004F0869"/>
    <w:rsid w:val="004F12DF"/>
    <w:rsid w:val="00507F4D"/>
    <w:rsid w:val="00512D6A"/>
    <w:rsid w:val="00523C8F"/>
    <w:rsid w:val="0053209C"/>
    <w:rsid w:val="00541B21"/>
    <w:rsid w:val="00544E83"/>
    <w:rsid w:val="00556298"/>
    <w:rsid w:val="00557049"/>
    <w:rsid w:val="0057705F"/>
    <w:rsid w:val="00581702"/>
    <w:rsid w:val="00586E08"/>
    <w:rsid w:val="005972D8"/>
    <w:rsid w:val="005B1665"/>
    <w:rsid w:val="005C7278"/>
    <w:rsid w:val="005E31BF"/>
    <w:rsid w:val="005F08F6"/>
    <w:rsid w:val="005F21B9"/>
    <w:rsid w:val="005F33B7"/>
    <w:rsid w:val="006039B8"/>
    <w:rsid w:val="006052E0"/>
    <w:rsid w:val="00612A35"/>
    <w:rsid w:val="00624BA9"/>
    <w:rsid w:val="00625C11"/>
    <w:rsid w:val="0063298A"/>
    <w:rsid w:val="0064144C"/>
    <w:rsid w:val="00642C27"/>
    <w:rsid w:val="00643939"/>
    <w:rsid w:val="00662861"/>
    <w:rsid w:val="006714D1"/>
    <w:rsid w:val="00672377"/>
    <w:rsid w:val="0067454A"/>
    <w:rsid w:val="006A4787"/>
    <w:rsid w:val="006C675C"/>
    <w:rsid w:val="006D5192"/>
    <w:rsid w:val="006F72E1"/>
    <w:rsid w:val="00717234"/>
    <w:rsid w:val="0071771A"/>
    <w:rsid w:val="00740782"/>
    <w:rsid w:val="0074237A"/>
    <w:rsid w:val="0074764E"/>
    <w:rsid w:val="00752B8D"/>
    <w:rsid w:val="0075651F"/>
    <w:rsid w:val="00762B43"/>
    <w:rsid w:val="007755FB"/>
    <w:rsid w:val="00776336"/>
    <w:rsid w:val="00783583"/>
    <w:rsid w:val="00797EAA"/>
    <w:rsid w:val="007A50F9"/>
    <w:rsid w:val="007B1643"/>
    <w:rsid w:val="007B4636"/>
    <w:rsid w:val="007C3A14"/>
    <w:rsid w:val="007C4E60"/>
    <w:rsid w:val="007F38AA"/>
    <w:rsid w:val="00811D54"/>
    <w:rsid w:val="00824C3E"/>
    <w:rsid w:val="00844C20"/>
    <w:rsid w:val="008452CF"/>
    <w:rsid w:val="00853BCE"/>
    <w:rsid w:val="00855851"/>
    <w:rsid w:val="00855EF5"/>
    <w:rsid w:val="008571F9"/>
    <w:rsid w:val="008703D8"/>
    <w:rsid w:val="00871F3D"/>
    <w:rsid w:val="008753BA"/>
    <w:rsid w:val="008B6EAE"/>
    <w:rsid w:val="008C525C"/>
    <w:rsid w:val="008C7398"/>
    <w:rsid w:val="008E5D3E"/>
    <w:rsid w:val="00911557"/>
    <w:rsid w:val="009126AD"/>
    <w:rsid w:val="00913D5A"/>
    <w:rsid w:val="009239D2"/>
    <w:rsid w:val="00924F9A"/>
    <w:rsid w:val="00927507"/>
    <w:rsid w:val="0093311B"/>
    <w:rsid w:val="00942428"/>
    <w:rsid w:val="009465C0"/>
    <w:rsid w:val="009607B3"/>
    <w:rsid w:val="00970B17"/>
    <w:rsid w:val="00985E88"/>
    <w:rsid w:val="009A1A93"/>
    <w:rsid w:val="009A2A63"/>
    <w:rsid w:val="009F7A00"/>
    <w:rsid w:val="00A14803"/>
    <w:rsid w:val="00A4253C"/>
    <w:rsid w:val="00A532DD"/>
    <w:rsid w:val="00A70311"/>
    <w:rsid w:val="00A92F0E"/>
    <w:rsid w:val="00A936DF"/>
    <w:rsid w:val="00AA0B14"/>
    <w:rsid w:val="00AB0BC8"/>
    <w:rsid w:val="00AB138B"/>
    <w:rsid w:val="00AB15AF"/>
    <w:rsid w:val="00AC4311"/>
    <w:rsid w:val="00AC760D"/>
    <w:rsid w:val="00AD0176"/>
    <w:rsid w:val="00AD5921"/>
    <w:rsid w:val="00AD73EA"/>
    <w:rsid w:val="00AF2040"/>
    <w:rsid w:val="00B045E3"/>
    <w:rsid w:val="00B16F9B"/>
    <w:rsid w:val="00B25D65"/>
    <w:rsid w:val="00B50235"/>
    <w:rsid w:val="00B52200"/>
    <w:rsid w:val="00B52DD2"/>
    <w:rsid w:val="00B64126"/>
    <w:rsid w:val="00B9667E"/>
    <w:rsid w:val="00BB3380"/>
    <w:rsid w:val="00BF37F4"/>
    <w:rsid w:val="00C008D8"/>
    <w:rsid w:val="00C1690A"/>
    <w:rsid w:val="00C3325C"/>
    <w:rsid w:val="00C3352A"/>
    <w:rsid w:val="00C43CD0"/>
    <w:rsid w:val="00C50E86"/>
    <w:rsid w:val="00C70ADD"/>
    <w:rsid w:val="00C9163E"/>
    <w:rsid w:val="00CA19FD"/>
    <w:rsid w:val="00CB5A1C"/>
    <w:rsid w:val="00CC5B0B"/>
    <w:rsid w:val="00CE2A8E"/>
    <w:rsid w:val="00CE6E18"/>
    <w:rsid w:val="00CE7CE2"/>
    <w:rsid w:val="00CF3511"/>
    <w:rsid w:val="00CF3CFD"/>
    <w:rsid w:val="00D10D90"/>
    <w:rsid w:val="00D111B9"/>
    <w:rsid w:val="00D17348"/>
    <w:rsid w:val="00D26B74"/>
    <w:rsid w:val="00D61DDB"/>
    <w:rsid w:val="00D633CD"/>
    <w:rsid w:val="00D65E24"/>
    <w:rsid w:val="00D75AF8"/>
    <w:rsid w:val="00D76FAC"/>
    <w:rsid w:val="00D830DB"/>
    <w:rsid w:val="00D93761"/>
    <w:rsid w:val="00DA1F67"/>
    <w:rsid w:val="00DB487D"/>
    <w:rsid w:val="00DC2FE4"/>
    <w:rsid w:val="00DC6E9D"/>
    <w:rsid w:val="00DD1DB0"/>
    <w:rsid w:val="00DF24C0"/>
    <w:rsid w:val="00E0168B"/>
    <w:rsid w:val="00E101CC"/>
    <w:rsid w:val="00E21FC1"/>
    <w:rsid w:val="00E33FDC"/>
    <w:rsid w:val="00E4166B"/>
    <w:rsid w:val="00E51053"/>
    <w:rsid w:val="00E51D61"/>
    <w:rsid w:val="00E63D78"/>
    <w:rsid w:val="00E65267"/>
    <w:rsid w:val="00E82298"/>
    <w:rsid w:val="00E851D7"/>
    <w:rsid w:val="00E94AEE"/>
    <w:rsid w:val="00EB146F"/>
    <w:rsid w:val="00EB3E54"/>
    <w:rsid w:val="00ED353E"/>
    <w:rsid w:val="00F16E89"/>
    <w:rsid w:val="00F2352B"/>
    <w:rsid w:val="00F2553C"/>
    <w:rsid w:val="00F51A78"/>
    <w:rsid w:val="00F57369"/>
    <w:rsid w:val="00F760FF"/>
    <w:rsid w:val="00F82CE6"/>
    <w:rsid w:val="00F87BA8"/>
    <w:rsid w:val="00F951A1"/>
    <w:rsid w:val="00F97392"/>
    <w:rsid w:val="00F97565"/>
    <w:rsid w:val="00F97C81"/>
    <w:rsid w:val="00FC1CDD"/>
    <w:rsid w:val="00FC4B5B"/>
    <w:rsid w:val="00FC618A"/>
    <w:rsid w:val="00FE095F"/>
    <w:rsid w:val="00FE14ED"/>
    <w:rsid w:val="00FE25F3"/>
    <w:rsid w:val="00FE34D5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98F0B"/>
  <w15:chartTrackingRefBased/>
  <w15:docId w15:val="{8E251DEB-C3CE-4B12-9EAD-0CD03B9B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9239D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 1"/>
    <w:basedOn w:val="a"/>
    <w:rsid w:val="009239D2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7F38A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EC3F9-473D-4890-AFFF-2F34B4BDA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54</Pages>
  <Words>12447</Words>
  <Characters>70948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Наталья Волкова</cp:lastModifiedBy>
  <cp:revision>31</cp:revision>
  <dcterms:created xsi:type="dcterms:W3CDTF">2018-07-10T11:12:00Z</dcterms:created>
  <dcterms:modified xsi:type="dcterms:W3CDTF">2018-08-22T08:47:00Z</dcterms:modified>
</cp:coreProperties>
</file>